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07" w:rsidRDefault="00BF5607" w:rsidP="00BF56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6759F0" w:rsidRDefault="006759F0" w:rsidP="00BF56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6759F0" w:rsidRDefault="006759F0" w:rsidP="00BF56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6759F0" w:rsidRDefault="006759F0" w:rsidP="00BF56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BF5607" w:rsidRDefault="00BF5607" w:rsidP="00BF56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BF5607" w:rsidRDefault="00BF5607" w:rsidP="00BF5607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Wójt Gminy Małkinia Górna ogłasza otwarty konkurs ofert na realizację zadania publicznego w Gminie Małkinia Górna w roku 2023</w:t>
      </w:r>
    </w:p>
    <w:p w:rsidR="00BF5607" w:rsidRDefault="00BF5607" w:rsidP="00BF5607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BF5607" w:rsidRDefault="00BF5607" w:rsidP="00BF5607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§1.</w:t>
      </w:r>
    </w:p>
    <w:p w:rsidR="00BF5607" w:rsidRDefault="00BF5607" w:rsidP="00BF5607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Rodzaj, termin i warunki realizacji oraz wysokość środków przeznaczonych na zadanie:</w:t>
      </w:r>
    </w:p>
    <w:p w:rsidR="00BF5607" w:rsidRDefault="00BF5607" w:rsidP="00BF5607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</w:p>
    <w:p w:rsidR="00BF5607" w:rsidRPr="00062FFB" w:rsidRDefault="00BF5607" w:rsidP="00BF5607">
      <w:pPr>
        <w:jc w:val="both"/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>1.Zadanie publiczne z zakresu „</w:t>
      </w:r>
      <w:r w:rsidRPr="00BF5607">
        <w:rPr>
          <w:rFonts w:cs="Times New Roman"/>
          <w:b/>
          <w:sz w:val="24"/>
          <w:szCs w:val="24"/>
        </w:rPr>
        <w:t>W</w:t>
      </w:r>
      <w:r w:rsidRPr="00BF560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spieranie kultury, sztuki, ochrony dóbr kultury i dziedzictwa narodowego</w:t>
      </w:r>
      <w:r w:rsidRPr="00062FFB">
        <w:rPr>
          <w:rFonts w:cs="Times New Roman"/>
          <w:sz w:val="24"/>
          <w:szCs w:val="24"/>
        </w:rPr>
        <w:t>”</w:t>
      </w:r>
      <w:r>
        <w:rPr>
          <w:rFonts w:cs="Times New Roman"/>
          <w:sz w:val="24"/>
          <w:szCs w:val="24"/>
        </w:rPr>
        <w:t>.</w:t>
      </w:r>
    </w:p>
    <w:p w:rsidR="00BF5607" w:rsidRPr="00062FFB" w:rsidRDefault="00BF5607" w:rsidP="00BF5607">
      <w:pPr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 xml:space="preserve">2. Celem zadania jest </w:t>
      </w:r>
      <w:r>
        <w:rPr>
          <w:rFonts w:cs="Times New Roman"/>
          <w:sz w:val="24"/>
          <w:szCs w:val="24"/>
        </w:rPr>
        <w:t>organizacja wydarzeń kulturalnych o znaczeniu promocyjnym dla gminy.</w:t>
      </w:r>
    </w:p>
    <w:p w:rsidR="00BF5607" w:rsidRPr="00062FFB" w:rsidRDefault="00BF5607" w:rsidP="00BF5607">
      <w:pPr>
        <w:tabs>
          <w:tab w:val="left" w:pos="0"/>
          <w:tab w:val="left" w:pos="360"/>
        </w:tabs>
        <w:jc w:val="both"/>
        <w:rPr>
          <w:rFonts w:cs="Arial"/>
          <w:sz w:val="24"/>
          <w:szCs w:val="24"/>
        </w:rPr>
      </w:pPr>
      <w:r w:rsidRPr="00062FFB">
        <w:rPr>
          <w:rFonts w:cs="Arial"/>
          <w:sz w:val="24"/>
          <w:szCs w:val="24"/>
        </w:rPr>
        <w:t xml:space="preserve">3.Warunki realizacji zadania: </w:t>
      </w:r>
      <w:r>
        <w:rPr>
          <w:rFonts w:cs="Arial"/>
          <w:sz w:val="24"/>
          <w:szCs w:val="24"/>
        </w:rPr>
        <w:t>wspieranie społecznych, lokalnych inicjatyw kulturalnych i patriotycznych. Podtrzymywanie tradycji, pielęgnowanie świadomości narodowej, obywatelskiej i kulturowej. Popularyzacja i edukacja społeczna w zakresie zachowania dziedzictwa kulturowego.</w:t>
      </w:r>
    </w:p>
    <w:p w:rsidR="00BF5607" w:rsidRPr="00BF5607" w:rsidRDefault="00BF5607" w:rsidP="00BF5607">
      <w:pPr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062FFB">
        <w:rPr>
          <w:rFonts w:cs="Times New Roman"/>
          <w:sz w:val="24"/>
          <w:szCs w:val="24"/>
        </w:rPr>
        <w:t xml:space="preserve">4. Termin realizacji zadania: </w:t>
      </w:r>
      <w:r w:rsidRPr="00BF5607">
        <w:rPr>
          <w:rFonts w:eastAsia="Lucida Sans Unicode" w:cs="Times New Roman"/>
          <w:kern w:val="2"/>
          <w:sz w:val="24"/>
          <w:szCs w:val="24"/>
          <w:lang w:eastAsia="pl-PL"/>
        </w:rPr>
        <w:t>od 01 czerwca 2023r. do 31 grudnia 2023r.</w:t>
      </w:r>
    </w:p>
    <w:p w:rsidR="00BF5607" w:rsidRPr="00062FFB" w:rsidRDefault="00BF5607" w:rsidP="00BF5607">
      <w:pPr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 xml:space="preserve">5. Wysokość środków na realizację zadania wynosi </w:t>
      </w:r>
      <w:r>
        <w:rPr>
          <w:rFonts w:cs="Times New Roman"/>
          <w:sz w:val="24"/>
          <w:szCs w:val="24"/>
        </w:rPr>
        <w:t>10</w:t>
      </w:r>
      <w:r w:rsidRPr="00062FFB">
        <w:rPr>
          <w:rFonts w:cs="Times New Roman"/>
          <w:sz w:val="24"/>
          <w:szCs w:val="24"/>
        </w:rPr>
        <w:t> 000 zł (</w:t>
      </w:r>
      <w:r>
        <w:rPr>
          <w:rFonts w:cs="Times New Roman"/>
          <w:sz w:val="24"/>
          <w:szCs w:val="24"/>
        </w:rPr>
        <w:t>dziesięć</w:t>
      </w:r>
      <w:r w:rsidRPr="00062FFB">
        <w:rPr>
          <w:rFonts w:cs="Times New Roman"/>
          <w:sz w:val="24"/>
          <w:szCs w:val="24"/>
        </w:rPr>
        <w:t xml:space="preserve"> tysięcy złotych)</w:t>
      </w:r>
    </w:p>
    <w:p w:rsidR="00BF5607" w:rsidRDefault="00BF5607" w:rsidP="00BF5607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6. Podmiot wyłoniony w konkursie zobowiązany jest do zamieszczenia czytelnej informacji o treści: </w:t>
      </w: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„Zadanie dofinansowane z budżetu Gminy Małkinia Górna”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wraz z herbem Gminy:</w:t>
      </w:r>
    </w:p>
    <w:p w:rsidR="00BF5607" w:rsidRDefault="00BF5607" w:rsidP="00BF5607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plakatach promujących zadanie oraz dostarczenie ich przed rozpoczęciem realizacji zadania do UG z możliwością ich zmiany i publikacji,</w:t>
      </w:r>
    </w:p>
    <w:p w:rsidR="00BF5607" w:rsidRDefault="00BF5607" w:rsidP="00BF5607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każdorazowo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na tablicy w miejscu realizacji zadania,</w:t>
      </w:r>
    </w:p>
    <w:p w:rsidR="00BF5607" w:rsidRDefault="00BF5607" w:rsidP="00BF5607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zaświadczeniach, dyplomach itp. wydawanych uczestnikom,</w:t>
      </w:r>
    </w:p>
    <w:p w:rsidR="00BF5607" w:rsidRDefault="00BF5607" w:rsidP="00BF5607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w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wydawanych w związku z realizacją zadania publikacjach, materiałach informacyjnych, plakatach oraz dołączeniu do sprawozdania końcowego z wykonania zadania dowodów świadczących o wypełnieniu tego obowiązku.</w:t>
      </w:r>
    </w:p>
    <w:p w:rsidR="00BF5607" w:rsidRDefault="00BF5607" w:rsidP="00BF5607">
      <w:pPr>
        <w:widowControl w:val="0"/>
        <w:suppressAutoHyphens/>
        <w:spacing w:after="0" w:line="240" w:lineRule="auto"/>
        <w:ind w:left="284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BF5607" w:rsidRDefault="00BF5607" w:rsidP="00BF5607">
      <w:pPr>
        <w:widowControl w:val="0"/>
        <w:suppressAutoHyphens/>
        <w:spacing w:after="0" w:line="240" w:lineRule="auto"/>
        <w:ind w:left="3912" w:firstLine="336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§2.</w:t>
      </w:r>
    </w:p>
    <w:p w:rsidR="00BF5607" w:rsidRDefault="00BF5607" w:rsidP="00BF5607">
      <w:pPr>
        <w:widowControl w:val="0"/>
        <w:suppressAutoHyphens/>
        <w:spacing w:after="0" w:line="240" w:lineRule="auto"/>
        <w:ind w:left="284"/>
        <w:contextualSpacing/>
        <w:jc w:val="both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Zasady przyznawania dotacji:</w:t>
      </w:r>
    </w:p>
    <w:p w:rsidR="00BF5607" w:rsidRDefault="00BF5607" w:rsidP="00BF5607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BF5607" w:rsidRDefault="00BF5607" w:rsidP="00BF560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Gmina Małkinia Górna zleca realizację w/w zadania w formie wsparcia.</w:t>
      </w:r>
    </w:p>
    <w:p w:rsidR="00BF5607" w:rsidRDefault="00BF5607" w:rsidP="00BF5607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BF5607" w:rsidRDefault="00BF5607" w:rsidP="00BF560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Do złożenia oferty w konkursie uprawnione są organizacje pozarządowe oraz podmioty wymienione w art. 3 ust. 3 ustawy z dnia 24 kwietnia 2003 r. o działalności pożytku publicznego i wolontariacie (Dz. U.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2023 r., poz.571), prowadzące działalność pożytku publicznego odpowiednio do terytorialnego zakresu działania Gminy Małkinia Górna oraz których działalność statutowa zgodna jest z dziedziną zleconego zadania.</w:t>
      </w:r>
    </w:p>
    <w:p w:rsidR="00BF5607" w:rsidRDefault="00BF5607" w:rsidP="00BF5607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BF5607" w:rsidRDefault="00BF5607" w:rsidP="00BF560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Podstawą ubiegania się o dofinansowanie jest złożenie oferty wraz z załącznikami, na formularzu określonym w rozporządzeniu </w:t>
      </w:r>
      <w:r>
        <w:rPr>
          <w:rFonts w:cs="Times New Roman"/>
          <w:sz w:val="24"/>
          <w:szCs w:val="24"/>
        </w:rPr>
        <w:t xml:space="preserve">Przewodniczącego Komitetu do Spraw </w:t>
      </w:r>
      <w:r>
        <w:rPr>
          <w:rFonts w:cs="Times New Roman"/>
          <w:sz w:val="24"/>
          <w:szCs w:val="24"/>
        </w:rPr>
        <w:lastRenderedPageBreak/>
        <w:t xml:space="preserve">Pożytku Publicznego z dnia 24 października 2018 r. w sprawie wzoru oferty i ramowych wzorów umów dotyczących realizacji zadań publicznych oraz wzorów sprawozdań z wykonania tych zadań (Dz. U. </w:t>
      </w:r>
      <w:proofErr w:type="gramStart"/>
      <w:r>
        <w:rPr>
          <w:rFonts w:cs="Times New Roman"/>
          <w:sz w:val="24"/>
          <w:szCs w:val="24"/>
        </w:rPr>
        <w:t>z</w:t>
      </w:r>
      <w:proofErr w:type="gramEnd"/>
      <w:r>
        <w:rPr>
          <w:rFonts w:cs="Times New Roman"/>
          <w:sz w:val="24"/>
          <w:szCs w:val="24"/>
        </w:rPr>
        <w:t xml:space="preserve"> 2018r. poz. 2057).</w:t>
      </w:r>
    </w:p>
    <w:p w:rsidR="00BF5607" w:rsidRDefault="00BF5607" w:rsidP="00BF560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Wymagane załączniki:</w:t>
      </w:r>
    </w:p>
    <w:p w:rsidR="00BF5607" w:rsidRDefault="00BF5607" w:rsidP="00BF5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aktualny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(wystawiony nie późn.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niż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3 miesiące przed terminem składania wniosku odpis z innego rejestru lub ewidencji niż Krajowy Rejestr Sądowy,</w:t>
      </w:r>
    </w:p>
    <w:p w:rsidR="00BF5607" w:rsidRDefault="00BF5607" w:rsidP="00BF5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w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przypadku wyboru innego sposobu reprezentacji podmiotów składających ofertę wspólną niż wynikający z KRS lub innego właściwego rejestru – dokument potwierdzający upoważnienie do działania w imieniu oferentów,</w:t>
      </w:r>
    </w:p>
    <w:p w:rsidR="00BF5607" w:rsidRDefault="00BF5607" w:rsidP="00BF5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statut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>,</w:t>
      </w:r>
    </w:p>
    <w:p w:rsidR="00BF5607" w:rsidRDefault="00BF5607" w:rsidP="00BF5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oświadczenie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potwierdzające działalność w dziedzinie objętej konkursem.</w:t>
      </w:r>
    </w:p>
    <w:p w:rsidR="00BF5607" w:rsidRDefault="00BF5607" w:rsidP="00BF5607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BF5607" w:rsidRPr="00062FFB" w:rsidRDefault="00BF5607" w:rsidP="00BF5607">
      <w:pPr>
        <w:jc w:val="both"/>
        <w:rPr>
          <w:rFonts w:cs="Times New Roman"/>
          <w:sz w:val="24"/>
          <w:szCs w:val="24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Wszystkie rubryki formularza muszą być wypełnione a strony ponumerowane i podpisane przez osobę (osoby) uprawnioną(e)) do reprezentacji oferenta. Oferta winna być złożona w zaklejonej kopercie opatrzonej pieczęcią organizacji, nazwą zadania oraz adnotacją: </w:t>
      </w:r>
      <w:r w:rsidRPr="0093471D">
        <w:rPr>
          <w:rFonts w:eastAsia="Lucida Sans Unicode" w:cs="Times New Roman"/>
          <w:b/>
          <w:kern w:val="2"/>
          <w:sz w:val="24"/>
          <w:szCs w:val="24"/>
          <w:lang w:eastAsia="pl-PL"/>
        </w:rPr>
        <w:t xml:space="preserve">Otwarty Konkurs Ofert </w:t>
      </w:r>
      <w:r w:rsidRPr="00BF5607">
        <w:rPr>
          <w:rFonts w:cs="Times New Roman"/>
          <w:b/>
          <w:sz w:val="24"/>
          <w:szCs w:val="24"/>
        </w:rPr>
        <w:t>„W</w:t>
      </w:r>
      <w:r w:rsidRPr="00BF5607">
        <w:rPr>
          <w:rFonts w:eastAsia="Lucida Sans Unicode" w:cs="Times New Roman"/>
          <w:b/>
          <w:kern w:val="2"/>
          <w:sz w:val="24"/>
          <w:szCs w:val="24"/>
          <w:lang w:eastAsia="pl-PL"/>
        </w:rPr>
        <w:t>spieranie kultury, sztuki, ochrony dóbr kultury i dziedzictwa narodowego</w:t>
      </w:r>
      <w:r w:rsidRPr="00BF5607">
        <w:rPr>
          <w:rFonts w:cs="Times New Roman"/>
          <w:b/>
          <w:sz w:val="24"/>
          <w:szCs w:val="24"/>
        </w:rPr>
        <w:t>”.</w:t>
      </w:r>
    </w:p>
    <w:p w:rsidR="00BF5607" w:rsidRDefault="00BF5607" w:rsidP="00BF560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Wszystkie kopie dokumentów muszą być poświadczone za zgodność z oryginałem przez upoważnione do tego osoby.</w:t>
      </w:r>
    </w:p>
    <w:p w:rsidR="00BF5607" w:rsidRDefault="00BF5607" w:rsidP="00BF5607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BF5607" w:rsidRDefault="00BF5607" w:rsidP="00BF560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Oferent ubiegający się o przyznanie środków publicznych na realizację zleconego zadania zobowiązany jest przedstawić ofertę zgodnie z zasadami uczciwej konkurencji, gwarantującą wykonanie zadania w sposób efektywny, oszczędny i terminowy.</w:t>
      </w:r>
    </w:p>
    <w:p w:rsidR="00BF5607" w:rsidRDefault="00BF5607" w:rsidP="00BF5607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BF5607" w:rsidRDefault="00BF5607" w:rsidP="00BF560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Oferent odpowiada za rzetelność, poprawność i kompletność oferty oraz zawartych w niej informacji.</w:t>
      </w:r>
    </w:p>
    <w:p w:rsidR="00BF5607" w:rsidRDefault="00BF5607" w:rsidP="00BF5607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BF5607" w:rsidRDefault="00BF5607" w:rsidP="00BF560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Terminowe złożenie poprawnej i kompletnej oferty nie jest równoznaczne z przyznaniem dotacji.</w:t>
      </w:r>
    </w:p>
    <w:p w:rsidR="00BF5607" w:rsidRDefault="00BF5607" w:rsidP="00BF5607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BF5607" w:rsidRDefault="00BF5607" w:rsidP="00BF560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 przypadku, gdy organizacja otrzyma dotację w niższej wysokości niż ta, o którą się ubiegała komisja konkursowa oraz realizator zadania dokonują uzgodnień, których celem jest doprecyzowanie warunków i zakresu realizacji zadania lub odstąpienie od jego realizacji.</w:t>
      </w:r>
    </w:p>
    <w:p w:rsidR="00BF5607" w:rsidRDefault="00BF5607" w:rsidP="00BF5607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BF5607" w:rsidRDefault="00BF5607" w:rsidP="00BF560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 przypadku przyznania innej kwoty niż określona w ofercie, wymagane jest zaktualizowanie kosztorysu i/oraz harmonogramu. Na podstawie zaktualizowanej dokumentacji podpisana będzie umowa, z terminem realizacji nie wcześniej niż data ich złożenia.</w:t>
      </w:r>
    </w:p>
    <w:p w:rsidR="00BF5607" w:rsidRDefault="00BF5607" w:rsidP="00BF5607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BF5607" w:rsidRDefault="00BF5607" w:rsidP="00BF560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Pozycje w zaktualizowanym planie i harmonogramie oraz zestawieniu kosztów muszą być tożsame z pozycjami oferty. Możliwe jest ograniczenie zakresu zadania, ale nie można go zmieniać.</w:t>
      </w:r>
    </w:p>
    <w:p w:rsidR="00BF5607" w:rsidRDefault="00BF5607" w:rsidP="00BF5607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BF5607" w:rsidRDefault="00BF5607" w:rsidP="00BF560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Organizator może wezwać organizacje w celu dokonania korekty oczywistych pomyłek w ofercie.</w:t>
      </w:r>
    </w:p>
    <w:p w:rsidR="00BF5607" w:rsidRDefault="00BF5607" w:rsidP="00BF5607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BF5607" w:rsidRDefault="00BF5607" w:rsidP="00BF560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lastRenderedPageBreak/>
        <w:t>Od podjętych decyzji związanych z rozstrzygnięciem konkursu nie stosuje się trybu odwołania.</w:t>
      </w:r>
    </w:p>
    <w:p w:rsidR="00BF5607" w:rsidRDefault="00BF5607" w:rsidP="00BF5607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BF5607" w:rsidRDefault="00BF5607" w:rsidP="00BF560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Oferta wraz z pozostałymi dokumentami nie podlega zwrotowi.</w:t>
      </w:r>
    </w:p>
    <w:p w:rsidR="00BF5607" w:rsidRDefault="00BF5607" w:rsidP="00BF5607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BF5607" w:rsidRDefault="00BF5607" w:rsidP="00BF560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Oferta powinna zawierać prawidłową, ściśle związaną z zakresem rzeczowym planowanego zadania, kalkulację kosztów całości zadania i wysokość dofinasowania, załączniki oraz wyróżniającą nazwę zadania. </w:t>
      </w:r>
    </w:p>
    <w:p w:rsidR="00BF5607" w:rsidRDefault="00BF5607" w:rsidP="00BF5607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BF5607" w:rsidRDefault="00BF5607" w:rsidP="00BF560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Oferta powinna zawierać ciekawe propozycje zajęć i imprez dla mieszkańców Gminy Małkinia Górna, w tym jeśli organizacja przeprowadzała podobne imprezy w latach poprzednich, odpowiednie dokumenty potwierdzające doświadczenie.</w:t>
      </w:r>
    </w:p>
    <w:p w:rsidR="00BF5607" w:rsidRDefault="00BF5607" w:rsidP="00BF560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Oferta musi być skierowana w szczególności dla pożytku mieszkańców Gminy Małkinia Górna oraz odpowiadać ich potrzebom.</w:t>
      </w:r>
    </w:p>
    <w:p w:rsidR="00BF5607" w:rsidRDefault="00BF5607" w:rsidP="00BF5607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BF5607" w:rsidRDefault="00BF5607" w:rsidP="00BF560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Wkład pieniężny (własne środki finansowe, do których nie zalicza się wkładu osobowego i rzeczowego) nie może być mniejszy niż 5 % wartości dotacji o którą ubiega się organizacja.</w:t>
      </w:r>
    </w:p>
    <w:p w:rsidR="00BF5607" w:rsidRDefault="00BF5607" w:rsidP="00BF5607">
      <w:pPr>
        <w:widowControl w:val="0"/>
        <w:suppressAutoHyphens/>
        <w:spacing w:after="0" w:line="240" w:lineRule="auto"/>
        <w:ind w:left="720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BF5607" w:rsidRDefault="00BF5607" w:rsidP="00BF560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Jeżeli dany wydatek finansowy z dotacji wykazany w sprawozdaniu z realizacji zadania publicznego nie będzie równy odpowiedniemu kosztowi określonemu w umowie, to uznaje się go za zgodny z umową wtedy, gdy nastąpiło przesunięcie tego wydatku między zadaniami (zaplanowanymi pozycjami kosztów) o nie więcej niż  20%.</w:t>
      </w:r>
    </w:p>
    <w:p w:rsidR="00BF5607" w:rsidRDefault="00BF5607" w:rsidP="00BF5607">
      <w:pPr>
        <w:pStyle w:val="Akapitzlist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BF5607" w:rsidRDefault="00BF5607" w:rsidP="00BF560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cs="Times New Roman"/>
          <w:bCs/>
          <w:sz w:val="24"/>
          <w:szCs w:val="24"/>
        </w:rPr>
        <w:t>Wszelkie przesunięcia kosztów przedstawionych w umowie powyżej 20% wymagają pisemnej zgody Zleceniodawcy w formie aneksu, na pisemny wniosek Zleceniobiorcy.</w:t>
      </w:r>
    </w:p>
    <w:p w:rsidR="00BF5607" w:rsidRDefault="00BF5607" w:rsidP="00BF5607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BF5607" w:rsidRDefault="00BF5607" w:rsidP="00BF560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Jedna organizacja może złożyć jedną ofertę na dany rodzaj zadania. </w:t>
      </w:r>
    </w:p>
    <w:p w:rsidR="00BF5607" w:rsidRDefault="00BF5607" w:rsidP="00BF5607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BF5607" w:rsidRDefault="00BF5607" w:rsidP="00BF560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Zadanie powinno być opisane z dużą dokładnością co do sposobu wykonania, opisu zadania i harmonogramu, czasu realizacji i terminów wykonywania głównych działań, odbiorców zadania i celów oraz mieć wpisany rezultat.</w:t>
      </w:r>
    </w:p>
    <w:p w:rsidR="00BF5607" w:rsidRDefault="00BF5607" w:rsidP="00BF5607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BF5607" w:rsidRDefault="00BF5607" w:rsidP="00BF560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Oferty organizacji, które zostaną złożone na jeden rodzaj zadania o łącznej kwocie wyższej niż planowana będą podlegać odrzuceniu.</w:t>
      </w:r>
    </w:p>
    <w:p w:rsidR="00BF5607" w:rsidRDefault="00BF5607" w:rsidP="00BF5607">
      <w:pPr>
        <w:widowControl w:val="0"/>
        <w:suppressAutoHyphens/>
        <w:spacing w:after="0" w:line="240" w:lineRule="auto"/>
        <w:ind w:left="720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BF5607" w:rsidRDefault="00BF5607" w:rsidP="00BF560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Oferent ma obowiązek dostosowywania oferty do obowiązujących w Polsce obostrzeń związanych z </w:t>
      </w:r>
      <w:proofErr w:type="spellStart"/>
      <w:r>
        <w:rPr>
          <w:rFonts w:eastAsia="Lucida Sans Unicode" w:cs="Times New Roman"/>
          <w:kern w:val="2"/>
          <w:sz w:val="24"/>
          <w:szCs w:val="24"/>
          <w:lang w:eastAsia="pl-PL"/>
        </w:rPr>
        <w:t>koronawirusem</w:t>
      </w:r>
      <w:proofErr w:type="spell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SARS-CoV-2.</w:t>
      </w:r>
    </w:p>
    <w:p w:rsidR="00BF5607" w:rsidRDefault="00BF5607" w:rsidP="00BF5607">
      <w:pPr>
        <w:widowControl w:val="0"/>
        <w:suppressAutoHyphens/>
        <w:spacing w:after="0" w:line="240" w:lineRule="auto"/>
        <w:ind w:left="720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BF5607" w:rsidRDefault="00BF5607" w:rsidP="00BF560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Oferent przy realizacji zadania publicznego odpowiedzialny jest za uwzględnienie wymagań określonych w ustawie o zapewnieniu dostępności osobom ze szczególnymi potrzebami z dnia 19 lipca 2019 r. (Dz. U.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2020r. poz. 1062 z późn.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zm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>.)</w:t>
      </w:r>
    </w:p>
    <w:p w:rsidR="00BF5607" w:rsidRDefault="00BF5607" w:rsidP="00BF5607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BF5607" w:rsidRDefault="00BF5607" w:rsidP="00BF5607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6759F0" w:rsidRDefault="006759F0" w:rsidP="00BF5607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6759F0" w:rsidRDefault="006759F0" w:rsidP="00BF5607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6759F0" w:rsidRDefault="006759F0" w:rsidP="00BF5607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BF5607" w:rsidRDefault="00BF5607" w:rsidP="00BF5607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bookmarkStart w:id="0" w:name="_GoBack"/>
      <w:bookmarkEnd w:id="0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lastRenderedPageBreak/>
        <w:t>§3.</w:t>
      </w:r>
    </w:p>
    <w:p w:rsidR="00BF5607" w:rsidRDefault="00BF5607" w:rsidP="00BF5607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Termin składania ofert:</w:t>
      </w:r>
    </w:p>
    <w:p w:rsidR="00BF5607" w:rsidRDefault="00BF5607" w:rsidP="00BF5607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</w:p>
    <w:p w:rsidR="00BF5607" w:rsidRDefault="00BF5607" w:rsidP="00BF5607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Oferta musi zostać złożona w terminie do dnia </w:t>
      </w:r>
      <w:r w:rsidR="00A8055F">
        <w:rPr>
          <w:rFonts w:eastAsia="Lucida Sans Unicode" w:cs="Times New Roman"/>
          <w:b/>
          <w:kern w:val="2"/>
          <w:sz w:val="24"/>
          <w:szCs w:val="24"/>
          <w:lang w:eastAsia="pl-PL"/>
        </w:rPr>
        <w:t>05 maja 2023</w:t>
      </w:r>
      <w:proofErr w:type="gramStart"/>
      <w:r w:rsidR="00A8055F">
        <w:rPr>
          <w:rFonts w:eastAsia="Lucida Sans Unicode" w:cs="Times New Roman"/>
          <w:b/>
          <w:kern w:val="2"/>
          <w:sz w:val="24"/>
          <w:szCs w:val="24"/>
          <w:lang w:eastAsia="pl-PL"/>
        </w:rPr>
        <w:t>r.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 do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godz. 16</w:t>
      </w:r>
      <w:r>
        <w:rPr>
          <w:rFonts w:eastAsia="Lucida Sans Unicode" w:cs="Times New Roman"/>
          <w:kern w:val="2"/>
          <w:sz w:val="24"/>
          <w:szCs w:val="24"/>
          <w:vertAlign w:val="superscript"/>
          <w:lang w:eastAsia="pl-PL"/>
        </w:rPr>
        <w:t>00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 sekretariacie Urzędu Gminy w Małkini Górnej ul. Przedszkolna 1.</w:t>
      </w:r>
    </w:p>
    <w:p w:rsidR="00BF5607" w:rsidRDefault="00BF5607" w:rsidP="00BF5607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BF5607" w:rsidRDefault="00BF5607" w:rsidP="00BF5607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§4.</w:t>
      </w:r>
    </w:p>
    <w:p w:rsidR="00BF5607" w:rsidRDefault="00BF5607" w:rsidP="00BF5607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BF5607" w:rsidRDefault="00BF5607" w:rsidP="00BF5607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Tryb i kryteria oraz termin wyboru oferty:</w:t>
      </w:r>
    </w:p>
    <w:p w:rsidR="00BF5607" w:rsidRDefault="00BF5607" w:rsidP="00BF5607">
      <w:pPr>
        <w:widowControl w:val="0"/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Komisja Konkursowa powołana przez Wójta Gminy Małkinia Górna zaopiniuje złożone oferty zgodnie z zasadami określonymi w zarządzeniu nr 67/2017 Wójta Gminy Małkinia Górna z dnia 24 maja 2017 roku. </w:t>
      </w:r>
    </w:p>
    <w:p w:rsidR="00BF5607" w:rsidRDefault="00BF5607" w:rsidP="00BF560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Kryteria oceny ofert:</w:t>
      </w:r>
    </w:p>
    <w:p w:rsidR="00BF5607" w:rsidRDefault="00BF5607" w:rsidP="00BF5607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możliwości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realizacji zadania publicznego,</w:t>
      </w:r>
    </w:p>
    <w:p w:rsidR="00BF5607" w:rsidRDefault="00BF5607" w:rsidP="00BF5607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koszt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realizacji zadania,</w:t>
      </w:r>
    </w:p>
    <w:p w:rsidR="00BF5607" w:rsidRDefault="00BF5607" w:rsidP="00BF5607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ilość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osób mogących skorzystać z zadania,</w:t>
      </w:r>
    </w:p>
    <w:p w:rsidR="00BF5607" w:rsidRDefault="00BF5607" w:rsidP="00BF5607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włączenie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do zadania różnych środowisk,</w:t>
      </w:r>
    </w:p>
    <w:p w:rsidR="00BF5607" w:rsidRDefault="00BF5607" w:rsidP="00BF5607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aktywizacja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różnych pokoleń mieszkańców,</w:t>
      </w:r>
    </w:p>
    <w:p w:rsidR="00BF5607" w:rsidRDefault="00BF5607" w:rsidP="00BF5607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nowatorstwo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zadania,</w:t>
      </w:r>
    </w:p>
    <w:p w:rsidR="00BF5607" w:rsidRDefault="00BF5607" w:rsidP="00BF5607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ciekawy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pomysł na działanie,</w:t>
      </w:r>
    </w:p>
    <w:p w:rsidR="00BF5607" w:rsidRDefault="00BF5607" w:rsidP="00BF5607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standard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miejsca, bazy i wyposażenia,</w:t>
      </w:r>
    </w:p>
    <w:p w:rsidR="00BF5607" w:rsidRDefault="00BF5607" w:rsidP="00BF5607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atrakcyjność programu (wycieczki, zajęcia sportowe,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konkursy,  specjalistyczny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charakter zajęć),</w:t>
      </w:r>
    </w:p>
    <w:p w:rsidR="00BF5607" w:rsidRDefault="00BF5607" w:rsidP="00BF5607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kwalifikacje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kadry odpowiedzialnej za realizację zadania,</w:t>
      </w:r>
    </w:p>
    <w:p w:rsidR="00BF5607" w:rsidRDefault="00BF5607" w:rsidP="00BF5607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planowany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organizacje pozarządową lub podmioty wymienione w art. 3 ust. 3 ustawy udział środków finansowych własnych lub środków pochodzących z innych źródeł na realizację zadania publicznego (w przypadku, o którym mowa w art. 5 ust. 4 pkt. 2 ustawy).</w:t>
      </w:r>
    </w:p>
    <w:p w:rsidR="00BF5607" w:rsidRDefault="00BF5607" w:rsidP="00BF560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Odrzuceniu podlega oferta, która nie spełnia kryteriów oceny formalnej:</w:t>
      </w:r>
    </w:p>
    <w:p w:rsidR="00BF5607" w:rsidRDefault="00BF5607" w:rsidP="00BF5607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po terminie,</w:t>
      </w:r>
    </w:p>
    <w:p w:rsidR="00BF5607" w:rsidRDefault="00BF5607" w:rsidP="00BF5607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niekompletna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>,</w:t>
      </w:r>
    </w:p>
    <w:p w:rsidR="00BF5607" w:rsidRDefault="00BF5607" w:rsidP="00BF5607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niezawierająca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jednoznacznie zakresu działania, opisu zadania, harmonogramu ( z treści oferty nie można w pełni cenić sposobu wykonania danego zadania),</w:t>
      </w:r>
    </w:p>
    <w:p w:rsidR="00BF5607" w:rsidRDefault="00BF5607" w:rsidP="00BF5607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 niewłaściwy sposób (niezgodnie z ogłoszeniem konkursu, tj. przesłanie faxem, drogą elektroniczną),</w:t>
      </w:r>
    </w:p>
    <w:p w:rsidR="00BF5607" w:rsidRDefault="00BF5607" w:rsidP="00BF5607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na niewłaściwym formularzu,</w:t>
      </w:r>
    </w:p>
    <w:p w:rsidR="00BF5607" w:rsidRDefault="00BF5607" w:rsidP="00BF5607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podmiot nieuprawniony,</w:t>
      </w:r>
    </w:p>
    <w:p w:rsidR="00BF5607" w:rsidRDefault="00BF5607" w:rsidP="00BF5607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podmiot, który według statutu nie prowadzi działalności w dziedzinie objętej konkursem,</w:t>
      </w:r>
    </w:p>
    <w:p w:rsidR="00BF5607" w:rsidRDefault="00BF5607" w:rsidP="00BF5607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niepodpisana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osoby do tego upoważnione, zgodnie z zapisami aktualnego odpisu z rejestru.</w:t>
      </w:r>
    </w:p>
    <w:p w:rsidR="00BF5607" w:rsidRDefault="00BF5607" w:rsidP="00BF560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Komisja konkursowa proponuje wysokość dotacji w oparciu o kryteria, określone niniejszym ogłoszeniem, w zależności od zakresu i charakteru zadania wynikającego z oferty oraz kalkulacji kosztów jego realizacji.</w:t>
      </w:r>
    </w:p>
    <w:p w:rsidR="00BF5607" w:rsidRDefault="00BF5607" w:rsidP="00BF560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Ostatecznego wyboru ofert wraz z decyzją o wysokości kwoty przyznanej dotacji dokonuje Wójt Gminy Małkinia Górna.</w:t>
      </w:r>
    </w:p>
    <w:p w:rsidR="00BF5607" w:rsidRDefault="00BF5607" w:rsidP="00BF560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lastRenderedPageBreak/>
        <w:t xml:space="preserve">Wybór ofert nastąpi niezwłocznie w trybie jawnego wyboru najkorzystniejszej oferty oraz propozycji wysokości dofinasowania. </w:t>
      </w:r>
    </w:p>
    <w:p w:rsidR="00BF5607" w:rsidRDefault="00BF5607" w:rsidP="00BF5607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§5.</w:t>
      </w:r>
    </w:p>
    <w:p w:rsidR="00BF5607" w:rsidRDefault="00BF5607" w:rsidP="00BF5607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BF5607" w:rsidRDefault="00BF5607" w:rsidP="00BF5607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Unieważnienie otwartego konkursu ofert:</w:t>
      </w:r>
    </w:p>
    <w:p w:rsidR="00BF5607" w:rsidRDefault="00BF5607" w:rsidP="00BF5607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Otwarty konkurs ofert zostaje unieważniony, jeżeli: </w:t>
      </w:r>
    </w:p>
    <w:p w:rsidR="00BF5607" w:rsidRDefault="00BF5607" w:rsidP="00BF5607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1) nie złożono żadnej oferty,</w:t>
      </w:r>
    </w:p>
    <w:p w:rsidR="00BF5607" w:rsidRDefault="00BF5607" w:rsidP="00BF5607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2) żadna ze złożonych ofert nie spełnia wymogów zawartych w ogłoszeniu. </w:t>
      </w:r>
    </w:p>
    <w:p w:rsidR="00BF5607" w:rsidRDefault="00BF5607" w:rsidP="00BF5607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§6.</w:t>
      </w:r>
    </w:p>
    <w:p w:rsidR="00BF5607" w:rsidRDefault="00BF5607" w:rsidP="00BF5607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8"/>
          <w:szCs w:val="28"/>
          <w:lang w:eastAsia="pl-PL"/>
        </w:rPr>
      </w:pPr>
    </w:p>
    <w:p w:rsidR="00BF5607" w:rsidRDefault="00BF5607" w:rsidP="00BF5607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Zrealizowane przez organ administracji publicznej w roku poprzednim zadania publiczne tego samego rodzaju i związane z nim koszty.</w:t>
      </w:r>
    </w:p>
    <w:p w:rsidR="00BF5607" w:rsidRPr="006E753D" w:rsidRDefault="00BF5607" w:rsidP="00BF5607">
      <w:pPr>
        <w:widowControl w:val="0"/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6E753D">
        <w:rPr>
          <w:rFonts w:eastAsia="Lucida Sans Unicode" w:cs="Times New Roman"/>
          <w:kern w:val="2"/>
          <w:sz w:val="24"/>
          <w:szCs w:val="24"/>
          <w:lang w:eastAsia="pl-PL"/>
        </w:rPr>
        <w:t>Wójt Gminy Małkinia Górna, nie udzielił</w:t>
      </w:r>
      <w:r w:rsidRPr="006E753D">
        <w:rPr>
          <w:rFonts w:cs="Times New Roman"/>
          <w:sz w:val="24"/>
          <w:szCs w:val="24"/>
        </w:rPr>
        <w:t xml:space="preserve"> dotacji w roku 2022 z zakresu </w:t>
      </w:r>
      <w:r>
        <w:rPr>
          <w:rFonts w:eastAsia="Times New Roman" w:cs="Times New Roman"/>
          <w:sz w:val="24"/>
          <w:szCs w:val="24"/>
          <w:lang w:eastAsia="ar-SA"/>
        </w:rPr>
        <w:t>ochrony i promocji zdrowia</w:t>
      </w:r>
      <w:r w:rsidRPr="006E753D">
        <w:rPr>
          <w:rFonts w:cs="Times New Roman"/>
          <w:sz w:val="24"/>
          <w:szCs w:val="24"/>
        </w:rPr>
        <w:t>.</w:t>
      </w:r>
    </w:p>
    <w:p w:rsidR="00BF5607" w:rsidRDefault="00BF5607" w:rsidP="00BF5607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§7.</w:t>
      </w:r>
    </w:p>
    <w:p w:rsidR="00BF5607" w:rsidRDefault="00BF5607" w:rsidP="00BF5607">
      <w:pPr>
        <w:widowControl w:val="0"/>
        <w:suppressAutoHyphens/>
        <w:spacing w:after="0" w:line="240" w:lineRule="auto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Dodatkowe informacje:</w:t>
      </w:r>
    </w:p>
    <w:p w:rsidR="00BF5607" w:rsidRDefault="00BF5607" w:rsidP="00BF5607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Dodatkowych informacji udziela inspektor ds. społecznych, ochrony zdrowia, kultury oraz współpracy z organizacjami </w:t>
      </w: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pozarządowymi  - Wiesława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Augustyniak tel. 029 644 87 95.</w:t>
      </w:r>
    </w:p>
    <w:p w:rsidR="00BF5607" w:rsidRDefault="00BF5607" w:rsidP="00BF5607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Ogłoszenie o wynikach konkursu zostanie zamieszczone na stronie </w:t>
      </w:r>
      <w:hyperlink r:id="rId5" w:history="1">
        <w:r>
          <w:rPr>
            <w:rStyle w:val="Hipercze"/>
            <w:rFonts w:eastAsia="Lucida Sans Unicode" w:cs="Times New Roman"/>
            <w:bCs/>
            <w:kern w:val="2"/>
            <w:sz w:val="24"/>
            <w:szCs w:val="24"/>
            <w:lang w:eastAsia="pl-PL"/>
          </w:rPr>
          <w:t>www.malkiniagorna.pl</w:t>
        </w:r>
      </w:hyperlink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i Biuletynie Informacji Publicznej oraz na tablicy ogłoszeń Urzędu Gminy Małkinia Górna.</w:t>
      </w:r>
    </w:p>
    <w:p w:rsidR="00BF5607" w:rsidRDefault="00BF5607" w:rsidP="00BF5607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Organizacje pozarządowe oraz podmioty wymienione w art.3 st. 3 ustawy, które dostaną dotację zobowiązane są do udostępnienia informacji publicznej z wykorzystaniem jednej z form:</w:t>
      </w:r>
    </w:p>
    <w:p w:rsidR="00BF5607" w:rsidRDefault="00BF5607" w:rsidP="00BF5607">
      <w:pPr>
        <w:widowControl w:val="0"/>
        <w:numPr>
          <w:ilvl w:val="0"/>
          <w:numId w:val="8"/>
        </w:numPr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poprzez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ogłoszenie informacji publicznej w BIP na zasadach, o których mowa w ustawie z dnia 6 września 2001r. o dostępie do informacji publicznej (Dz. U. </w:t>
      </w: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z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2022r. poz. 902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) </w:t>
      </w: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albo</w:t>
      </w:r>
    </w:p>
    <w:p w:rsidR="00BF5607" w:rsidRDefault="00BF5607" w:rsidP="00BF5607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poprzez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ogłoszenie informacji publicznej na stronie internetowej organizacji pozarządowych oraz podmiotów o których mowa w art. 4a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ustawy z dnia 24 kwietnia 2003 roku o działalności pożytku publicznego i o wolontariacie (Dz. U z 2023 r., poz.571),</w:t>
      </w: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albo</w:t>
      </w:r>
    </w:p>
    <w:p w:rsidR="00BF5607" w:rsidRDefault="00BF5607" w:rsidP="00BF5607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na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wniosek na zasadach, o których mowa w ustawie z dnia 6 września 2001 r. o dostępie do informacji publicznej.</w:t>
      </w:r>
    </w:p>
    <w:p w:rsidR="00BF5607" w:rsidRDefault="00BF5607" w:rsidP="00BF5607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W terminie 7 dni od daty ogłoszenia informacji o rozstrzygnięciu konkursu organizacje wyłonione w konkursie zobowiązane są dostarczyć dokumenty niezbędne do podpisania umowy.</w:t>
      </w:r>
    </w:p>
    <w:p w:rsidR="00BF5607" w:rsidRDefault="00BF5607" w:rsidP="00BF5607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Niedotrzymanie powyższego terminu jest równoznaczne z rezygnacją oferenta z przyznanej dotacji. </w:t>
      </w:r>
    </w:p>
    <w:p w:rsidR="00BF5607" w:rsidRDefault="00BF5607" w:rsidP="00BF5607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Zastrzega się prawo do:</w:t>
      </w:r>
    </w:p>
    <w:p w:rsidR="00BF5607" w:rsidRDefault="00BF5607" w:rsidP="00BF5607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Odwołania konkursu ofert w całości lub w części,</w:t>
      </w:r>
    </w:p>
    <w:p w:rsidR="00BF5607" w:rsidRDefault="00BF5607" w:rsidP="00BF5607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Przedłużenia terminu składania ofert,</w:t>
      </w:r>
    </w:p>
    <w:p w:rsidR="00BF5607" w:rsidRDefault="00BF5607" w:rsidP="00BF5607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Negocjowania warunków i kosztów realizacji zadania oraz dofinansowania niepełnego w przyjętych ofertach,</w:t>
      </w:r>
    </w:p>
    <w:p w:rsidR="00BF5607" w:rsidRDefault="00BF5607" w:rsidP="00BF5607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Zmiany terminu otwarcia ofert i rozstrzygnięcia konkursu.</w:t>
      </w:r>
    </w:p>
    <w:sectPr w:rsidR="00BF5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6149"/>
    <w:multiLevelType w:val="hybridMultilevel"/>
    <w:tmpl w:val="81CA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805C9"/>
    <w:multiLevelType w:val="hybridMultilevel"/>
    <w:tmpl w:val="585E96D8"/>
    <w:lvl w:ilvl="0" w:tplc="1BBECF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7D1C"/>
    <w:multiLevelType w:val="hybridMultilevel"/>
    <w:tmpl w:val="E7F89E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D83FEF"/>
    <w:multiLevelType w:val="hybridMultilevel"/>
    <w:tmpl w:val="4E9401C0"/>
    <w:lvl w:ilvl="0" w:tplc="099871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AF2BFC"/>
    <w:multiLevelType w:val="hybridMultilevel"/>
    <w:tmpl w:val="A832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247C6"/>
    <w:multiLevelType w:val="hybridMultilevel"/>
    <w:tmpl w:val="61E2B5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742528"/>
    <w:multiLevelType w:val="hybridMultilevel"/>
    <w:tmpl w:val="9230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BA34CA">
      <w:start w:val="1"/>
      <w:numFmt w:val="decimal"/>
      <w:lvlText w:val="%2.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535EA"/>
    <w:multiLevelType w:val="hybridMultilevel"/>
    <w:tmpl w:val="410275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316362"/>
    <w:multiLevelType w:val="hybridMultilevel"/>
    <w:tmpl w:val="84729B84"/>
    <w:lvl w:ilvl="0" w:tplc="B5FC2878">
      <w:start w:val="1"/>
      <w:numFmt w:val="decimal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07"/>
    <w:rsid w:val="006759F0"/>
    <w:rsid w:val="00A8055F"/>
    <w:rsid w:val="00BF5607"/>
    <w:rsid w:val="00F1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4E1D"/>
  <w15:chartTrackingRefBased/>
  <w15:docId w15:val="{47A94ED4-C9A7-4847-8292-F1517F7B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0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60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F5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lkiniagor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1571</Words>
  <Characters>9431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Augustyniak</dc:creator>
  <cp:keywords/>
  <dc:description/>
  <cp:lastModifiedBy>Wiesława Augustyniak</cp:lastModifiedBy>
  <cp:revision>3</cp:revision>
  <cp:lastPrinted>2023-04-06T12:10:00Z</cp:lastPrinted>
  <dcterms:created xsi:type="dcterms:W3CDTF">2023-04-04T08:30:00Z</dcterms:created>
  <dcterms:modified xsi:type="dcterms:W3CDTF">2023-04-06T12:10:00Z</dcterms:modified>
</cp:coreProperties>
</file>