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6BD" w:rsidRPr="009246C2" w:rsidRDefault="001576BD" w:rsidP="001576BD">
      <w:pPr>
        <w:overflowPunct w:val="0"/>
        <w:autoSpaceDE w:val="0"/>
        <w:autoSpaceDN w:val="0"/>
        <w:adjustRightInd w:val="0"/>
        <w:spacing w:line="276" w:lineRule="auto"/>
        <w:jc w:val="right"/>
        <w:rPr>
          <w:rFonts w:ascii="Garamond" w:hAnsi="Garamond"/>
          <w:sz w:val="24"/>
          <w:szCs w:val="24"/>
        </w:rPr>
      </w:pPr>
      <w:r w:rsidRPr="009246C2">
        <w:rPr>
          <w:rFonts w:ascii="Garamond" w:hAnsi="Garamond"/>
          <w:sz w:val="24"/>
          <w:szCs w:val="24"/>
        </w:rPr>
        <w:t>Załącznik nr 1</w:t>
      </w:r>
    </w:p>
    <w:p w:rsidR="001576BD" w:rsidRDefault="001576BD" w:rsidP="001576BD">
      <w:pPr>
        <w:overflowPunct w:val="0"/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</w:p>
    <w:p w:rsidR="001576BD" w:rsidRDefault="001576BD" w:rsidP="001576BD">
      <w:pPr>
        <w:overflowPunct w:val="0"/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</w:p>
    <w:p w:rsidR="001576BD" w:rsidRPr="009246C2" w:rsidRDefault="001576BD" w:rsidP="001576BD">
      <w:pPr>
        <w:overflowPunct w:val="0"/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  <w:r w:rsidRPr="009246C2">
        <w:rPr>
          <w:rFonts w:ascii="Garamond" w:hAnsi="Garamond"/>
          <w:sz w:val="24"/>
          <w:szCs w:val="24"/>
        </w:rPr>
        <w:t>Opis przedmiotu zamówienia</w:t>
      </w:r>
    </w:p>
    <w:p w:rsidR="001576BD" w:rsidRDefault="001576BD" w:rsidP="001576BD">
      <w:pPr>
        <w:rPr>
          <w:rFonts w:ascii="Garamond" w:hAnsi="Garamond"/>
          <w:sz w:val="24"/>
          <w:szCs w:val="24"/>
        </w:rPr>
      </w:pPr>
    </w:p>
    <w:p w:rsidR="001576BD" w:rsidRPr="00C5281F" w:rsidRDefault="001576BD" w:rsidP="001576BD">
      <w:pPr>
        <w:spacing w:line="360" w:lineRule="auto"/>
        <w:rPr>
          <w:rFonts w:ascii="Garamond" w:hAnsi="Garamond"/>
          <w:sz w:val="24"/>
          <w:szCs w:val="24"/>
        </w:rPr>
      </w:pPr>
      <w:r w:rsidRPr="00C5281F">
        <w:rPr>
          <w:rFonts w:ascii="Garamond" w:hAnsi="Garamond"/>
          <w:sz w:val="24"/>
          <w:szCs w:val="24"/>
        </w:rPr>
        <w:t>Zestaw narzędzi hydraulicznych WEBER w składzie:</w:t>
      </w:r>
    </w:p>
    <w:p w:rsidR="001576BD" w:rsidRPr="00C5281F" w:rsidRDefault="001576BD" w:rsidP="001576BD">
      <w:pPr>
        <w:spacing w:line="360" w:lineRule="auto"/>
        <w:rPr>
          <w:rFonts w:ascii="Garamond" w:hAnsi="Garamond"/>
          <w:sz w:val="24"/>
          <w:szCs w:val="24"/>
        </w:rPr>
      </w:pPr>
      <w:r w:rsidRPr="00C5281F">
        <w:rPr>
          <w:rFonts w:ascii="Garamond" w:hAnsi="Garamond"/>
          <w:sz w:val="24"/>
          <w:szCs w:val="24"/>
        </w:rPr>
        <w:t>1.     Pompa hydrauliczna V 40S - 1 szt.</w:t>
      </w:r>
    </w:p>
    <w:p w:rsidR="001576BD" w:rsidRPr="00C5281F" w:rsidRDefault="001576BD" w:rsidP="001576BD">
      <w:pPr>
        <w:spacing w:line="360" w:lineRule="auto"/>
        <w:rPr>
          <w:rFonts w:ascii="Garamond" w:hAnsi="Garamond"/>
          <w:sz w:val="24"/>
          <w:szCs w:val="24"/>
        </w:rPr>
      </w:pPr>
      <w:r w:rsidRPr="00C5281F">
        <w:rPr>
          <w:rFonts w:ascii="Garamond" w:hAnsi="Garamond"/>
          <w:sz w:val="24"/>
          <w:szCs w:val="24"/>
        </w:rPr>
        <w:t>2.     Węże hydrauliczne o dł. 10m – 2 pary</w:t>
      </w:r>
    </w:p>
    <w:p w:rsidR="001576BD" w:rsidRPr="00C5281F" w:rsidRDefault="001576BD" w:rsidP="001576BD">
      <w:pPr>
        <w:spacing w:line="360" w:lineRule="auto"/>
        <w:rPr>
          <w:rFonts w:ascii="Garamond" w:hAnsi="Garamond"/>
          <w:sz w:val="24"/>
          <w:szCs w:val="24"/>
        </w:rPr>
      </w:pPr>
      <w:r w:rsidRPr="00C5281F">
        <w:rPr>
          <w:rFonts w:ascii="Garamond" w:hAnsi="Garamond"/>
          <w:sz w:val="24"/>
          <w:szCs w:val="24"/>
        </w:rPr>
        <w:t>3.     Nożyce hydrauliczne RSX 200-107 – 1 szt.</w:t>
      </w:r>
    </w:p>
    <w:p w:rsidR="001576BD" w:rsidRPr="00C5281F" w:rsidRDefault="001576BD" w:rsidP="001576BD">
      <w:pPr>
        <w:spacing w:line="360" w:lineRule="auto"/>
        <w:rPr>
          <w:rFonts w:ascii="Garamond" w:hAnsi="Garamond"/>
          <w:sz w:val="24"/>
          <w:szCs w:val="24"/>
        </w:rPr>
      </w:pPr>
      <w:r w:rsidRPr="00C5281F">
        <w:rPr>
          <w:rFonts w:ascii="Garamond" w:hAnsi="Garamond"/>
          <w:sz w:val="24"/>
          <w:szCs w:val="24"/>
        </w:rPr>
        <w:t>4.     Rozpieracz ramieniowy SP 49 – 1 szt.</w:t>
      </w:r>
    </w:p>
    <w:p w:rsidR="001576BD" w:rsidRPr="00C5281F" w:rsidRDefault="001576BD" w:rsidP="001576BD">
      <w:pPr>
        <w:spacing w:line="360" w:lineRule="auto"/>
        <w:rPr>
          <w:rFonts w:ascii="Garamond" w:hAnsi="Garamond"/>
          <w:sz w:val="24"/>
          <w:szCs w:val="24"/>
        </w:rPr>
      </w:pPr>
      <w:r w:rsidRPr="00C5281F">
        <w:rPr>
          <w:rFonts w:ascii="Garamond" w:hAnsi="Garamond"/>
          <w:sz w:val="24"/>
          <w:szCs w:val="24"/>
        </w:rPr>
        <w:t>5.     Rozpieracz kolumnowy RZ 2 -1290 – 1 szt.</w:t>
      </w:r>
    </w:p>
    <w:p w:rsidR="001576BD" w:rsidRPr="00C5281F" w:rsidRDefault="001576BD" w:rsidP="001576BD">
      <w:pPr>
        <w:spacing w:line="360" w:lineRule="auto"/>
        <w:rPr>
          <w:rFonts w:ascii="Garamond" w:hAnsi="Garamond"/>
          <w:sz w:val="24"/>
          <w:szCs w:val="24"/>
        </w:rPr>
      </w:pPr>
      <w:r w:rsidRPr="00C5281F">
        <w:rPr>
          <w:rFonts w:ascii="Garamond" w:hAnsi="Garamond"/>
          <w:sz w:val="24"/>
          <w:szCs w:val="24"/>
        </w:rPr>
        <w:t xml:space="preserve">6.     Zestaw końcówek do rozpieracza RZ – 1 </w:t>
      </w:r>
      <w:proofErr w:type="spellStart"/>
      <w:r w:rsidRPr="00C5281F">
        <w:rPr>
          <w:rFonts w:ascii="Garamond" w:hAnsi="Garamond"/>
          <w:sz w:val="24"/>
          <w:szCs w:val="24"/>
        </w:rPr>
        <w:t>kpl</w:t>
      </w:r>
      <w:proofErr w:type="spellEnd"/>
      <w:r w:rsidRPr="00C5281F">
        <w:rPr>
          <w:rFonts w:ascii="Garamond" w:hAnsi="Garamond"/>
          <w:sz w:val="24"/>
          <w:szCs w:val="24"/>
        </w:rPr>
        <w:t>.</w:t>
      </w:r>
    </w:p>
    <w:p w:rsidR="001576BD" w:rsidRPr="00C5281F" w:rsidRDefault="001576BD" w:rsidP="001576BD">
      <w:pPr>
        <w:spacing w:line="360" w:lineRule="auto"/>
        <w:rPr>
          <w:rFonts w:ascii="Garamond" w:hAnsi="Garamond"/>
          <w:sz w:val="24"/>
          <w:szCs w:val="24"/>
        </w:rPr>
      </w:pPr>
      <w:r w:rsidRPr="00C5281F">
        <w:rPr>
          <w:rFonts w:ascii="Garamond" w:hAnsi="Garamond"/>
          <w:sz w:val="24"/>
          <w:szCs w:val="24"/>
        </w:rPr>
        <w:t xml:space="preserve">7.     Wyważarka do drzwi z pompką ręczną (zapakowana w skrzyni) – 1 </w:t>
      </w:r>
      <w:proofErr w:type="spellStart"/>
      <w:r w:rsidRPr="00C5281F">
        <w:rPr>
          <w:rFonts w:ascii="Garamond" w:hAnsi="Garamond"/>
          <w:sz w:val="24"/>
          <w:szCs w:val="24"/>
        </w:rPr>
        <w:t>kpl</w:t>
      </w:r>
      <w:proofErr w:type="spellEnd"/>
      <w:r w:rsidRPr="00C5281F">
        <w:rPr>
          <w:rFonts w:ascii="Garamond" w:hAnsi="Garamond"/>
          <w:sz w:val="24"/>
          <w:szCs w:val="24"/>
        </w:rPr>
        <w:t>.</w:t>
      </w:r>
    </w:p>
    <w:p w:rsidR="001576BD" w:rsidRPr="00C5281F" w:rsidRDefault="001576BD" w:rsidP="001576BD">
      <w:pPr>
        <w:spacing w:line="360" w:lineRule="auto"/>
        <w:rPr>
          <w:rFonts w:ascii="Garamond" w:hAnsi="Garamond"/>
          <w:sz w:val="24"/>
          <w:szCs w:val="24"/>
        </w:rPr>
      </w:pPr>
      <w:r w:rsidRPr="00C5281F">
        <w:rPr>
          <w:rFonts w:ascii="Garamond" w:hAnsi="Garamond"/>
          <w:sz w:val="24"/>
          <w:szCs w:val="24"/>
        </w:rPr>
        <w:t xml:space="preserve">8.     Zestaw osłon poduszek Airbag – 1 </w:t>
      </w:r>
      <w:proofErr w:type="spellStart"/>
      <w:r w:rsidRPr="00C5281F">
        <w:rPr>
          <w:rFonts w:ascii="Garamond" w:hAnsi="Garamond"/>
          <w:sz w:val="24"/>
          <w:szCs w:val="24"/>
        </w:rPr>
        <w:t>kpl</w:t>
      </w:r>
      <w:proofErr w:type="spellEnd"/>
      <w:r w:rsidRPr="00C5281F">
        <w:rPr>
          <w:rFonts w:ascii="Garamond" w:hAnsi="Garamond"/>
          <w:sz w:val="24"/>
          <w:szCs w:val="24"/>
        </w:rPr>
        <w:t>.</w:t>
      </w:r>
    </w:p>
    <w:p w:rsidR="001576BD" w:rsidRPr="00C5281F" w:rsidRDefault="001576BD" w:rsidP="001576BD">
      <w:pPr>
        <w:spacing w:line="360" w:lineRule="auto"/>
        <w:rPr>
          <w:rFonts w:ascii="Garamond" w:hAnsi="Garamond"/>
          <w:sz w:val="24"/>
          <w:szCs w:val="24"/>
        </w:rPr>
      </w:pPr>
      <w:r w:rsidRPr="00C5281F">
        <w:rPr>
          <w:rFonts w:ascii="Garamond" w:hAnsi="Garamond"/>
          <w:sz w:val="24"/>
          <w:szCs w:val="24"/>
        </w:rPr>
        <w:t>9.     Piła ręczna do szyb klejonych – 1szt..</w:t>
      </w:r>
    </w:p>
    <w:p w:rsidR="001576BD" w:rsidRPr="00C5281F" w:rsidRDefault="001576BD" w:rsidP="001576BD">
      <w:pPr>
        <w:spacing w:line="360" w:lineRule="auto"/>
        <w:rPr>
          <w:rFonts w:ascii="Garamond" w:hAnsi="Garamond"/>
          <w:sz w:val="24"/>
          <w:szCs w:val="24"/>
        </w:rPr>
      </w:pPr>
      <w:r w:rsidRPr="00C5281F">
        <w:rPr>
          <w:rFonts w:ascii="Garamond" w:hAnsi="Garamond"/>
          <w:sz w:val="24"/>
          <w:szCs w:val="24"/>
        </w:rPr>
        <w:t xml:space="preserve">10.    Zestaw podpór PT-1200z – 2 szt.  </w:t>
      </w:r>
    </w:p>
    <w:p w:rsidR="001576BD" w:rsidRPr="00C5281F" w:rsidRDefault="001576BD" w:rsidP="001576BD">
      <w:pPr>
        <w:spacing w:line="360" w:lineRule="auto"/>
        <w:rPr>
          <w:rFonts w:ascii="Garamond" w:hAnsi="Garamond"/>
          <w:sz w:val="24"/>
          <w:szCs w:val="24"/>
        </w:rPr>
      </w:pPr>
      <w:r w:rsidRPr="00C5281F">
        <w:rPr>
          <w:rFonts w:ascii="Garamond" w:hAnsi="Garamond"/>
          <w:sz w:val="24"/>
          <w:szCs w:val="24"/>
        </w:rPr>
        <w:t>11.    Wspornik progowy – 1 szt.</w:t>
      </w:r>
    </w:p>
    <w:p w:rsidR="001576BD" w:rsidRDefault="001576BD" w:rsidP="001576BD">
      <w:pPr>
        <w:spacing w:line="360" w:lineRule="auto"/>
        <w:rPr>
          <w:rFonts w:ascii="Garamond" w:hAnsi="Garamond"/>
          <w:sz w:val="24"/>
          <w:szCs w:val="24"/>
        </w:rPr>
      </w:pPr>
      <w:r w:rsidRPr="00C5281F">
        <w:rPr>
          <w:rFonts w:ascii="Garamond" w:hAnsi="Garamond"/>
          <w:sz w:val="24"/>
          <w:szCs w:val="24"/>
        </w:rPr>
        <w:t>12.    Zestaw do stabilizacji pojazdów (</w:t>
      </w:r>
      <w:r>
        <w:rPr>
          <w:rFonts w:ascii="Garamond" w:hAnsi="Garamond"/>
          <w:sz w:val="24"/>
          <w:szCs w:val="24"/>
        </w:rPr>
        <w:t xml:space="preserve">zgodny z wytycznymi </w:t>
      </w:r>
      <w:r w:rsidRPr="00C5281F">
        <w:rPr>
          <w:rFonts w:ascii="Garamond" w:hAnsi="Garamond"/>
          <w:sz w:val="24"/>
          <w:szCs w:val="24"/>
        </w:rPr>
        <w:t xml:space="preserve">KSRG 2021) – 1 </w:t>
      </w:r>
      <w:proofErr w:type="spellStart"/>
      <w:r w:rsidRPr="00C5281F">
        <w:rPr>
          <w:rFonts w:ascii="Garamond" w:hAnsi="Garamond"/>
          <w:sz w:val="24"/>
          <w:szCs w:val="24"/>
        </w:rPr>
        <w:t>kpl</w:t>
      </w:r>
      <w:proofErr w:type="spellEnd"/>
      <w:r w:rsidRPr="00C5281F">
        <w:rPr>
          <w:rFonts w:ascii="Garamond" w:hAnsi="Garamond"/>
          <w:sz w:val="24"/>
          <w:szCs w:val="24"/>
        </w:rPr>
        <w:t>.</w:t>
      </w:r>
    </w:p>
    <w:p w:rsidR="001576BD" w:rsidRPr="00973734" w:rsidRDefault="001576BD" w:rsidP="001576BD">
      <w:pPr>
        <w:spacing w:line="360" w:lineRule="auto"/>
        <w:rPr>
          <w:rFonts w:ascii="Garamond" w:hAnsi="Garamond"/>
          <w:sz w:val="24"/>
          <w:szCs w:val="24"/>
        </w:rPr>
      </w:pPr>
      <w:r w:rsidRPr="00973734">
        <w:rPr>
          <w:rFonts w:ascii="Garamond" w:hAnsi="Garamond"/>
          <w:sz w:val="24"/>
          <w:szCs w:val="24"/>
        </w:rPr>
        <w:t>W skład zestawu wchodzą:</w:t>
      </w:r>
    </w:p>
    <w:p w:rsidR="001576BD" w:rsidRPr="00973734" w:rsidRDefault="001576BD" w:rsidP="001576BD">
      <w:pPr>
        <w:spacing w:line="360" w:lineRule="auto"/>
        <w:rPr>
          <w:rFonts w:ascii="Garamond" w:hAnsi="Garamond"/>
          <w:sz w:val="24"/>
          <w:szCs w:val="24"/>
        </w:rPr>
      </w:pPr>
      <w:r w:rsidRPr="00973734">
        <w:rPr>
          <w:rFonts w:ascii="Garamond" w:hAnsi="Garamond"/>
          <w:sz w:val="24"/>
          <w:szCs w:val="24"/>
        </w:rPr>
        <w:t>- klocki o przekroju 100 x 100 mm i długości 600 mm -10 szt.,</w:t>
      </w:r>
    </w:p>
    <w:p w:rsidR="001576BD" w:rsidRPr="00973734" w:rsidRDefault="001576BD" w:rsidP="001576BD">
      <w:pPr>
        <w:spacing w:line="360" w:lineRule="auto"/>
        <w:rPr>
          <w:rFonts w:ascii="Garamond" w:hAnsi="Garamond"/>
          <w:sz w:val="24"/>
          <w:szCs w:val="24"/>
        </w:rPr>
      </w:pPr>
      <w:r w:rsidRPr="00973734">
        <w:rPr>
          <w:rFonts w:ascii="Garamond" w:hAnsi="Garamond"/>
          <w:sz w:val="24"/>
          <w:szCs w:val="24"/>
        </w:rPr>
        <w:t>- klocki o przekroju 100 x 50 mm i długości 600 mm -4 szt.,</w:t>
      </w:r>
    </w:p>
    <w:p w:rsidR="001576BD" w:rsidRPr="00973734" w:rsidRDefault="001576BD" w:rsidP="001576BD">
      <w:pPr>
        <w:spacing w:line="360" w:lineRule="auto"/>
        <w:rPr>
          <w:rFonts w:ascii="Garamond" w:hAnsi="Garamond"/>
          <w:sz w:val="24"/>
          <w:szCs w:val="24"/>
        </w:rPr>
      </w:pPr>
      <w:r w:rsidRPr="00973734">
        <w:rPr>
          <w:rFonts w:ascii="Garamond" w:hAnsi="Garamond"/>
          <w:sz w:val="24"/>
          <w:szCs w:val="24"/>
        </w:rPr>
        <w:t>- kliny drewniane o przekroju 100 x 100 mm i długości 500 mm oraz górną częścią płaską o długości 100 mm. – 4 szt.,</w:t>
      </w:r>
    </w:p>
    <w:p w:rsidR="001576BD" w:rsidRPr="00973734" w:rsidRDefault="001576BD" w:rsidP="001576BD">
      <w:pPr>
        <w:spacing w:line="360" w:lineRule="auto"/>
        <w:rPr>
          <w:rFonts w:ascii="Garamond" w:hAnsi="Garamond"/>
          <w:sz w:val="24"/>
          <w:szCs w:val="24"/>
        </w:rPr>
      </w:pPr>
      <w:r w:rsidRPr="00973734">
        <w:rPr>
          <w:rFonts w:ascii="Garamond" w:hAnsi="Garamond"/>
          <w:sz w:val="24"/>
          <w:szCs w:val="24"/>
        </w:rPr>
        <w:t>- kliny drewniane o przekroju 100 x 50 mm i długości 500 mm oraz górną częścią płaską o długości 100 mm. – 4 szt.,</w:t>
      </w:r>
    </w:p>
    <w:p w:rsidR="001576BD" w:rsidRPr="00973734" w:rsidRDefault="001576BD" w:rsidP="001576BD">
      <w:pPr>
        <w:spacing w:line="360" w:lineRule="auto"/>
        <w:rPr>
          <w:rFonts w:ascii="Garamond" w:hAnsi="Garamond"/>
          <w:sz w:val="24"/>
          <w:szCs w:val="24"/>
        </w:rPr>
      </w:pPr>
      <w:r w:rsidRPr="00973734">
        <w:rPr>
          <w:rFonts w:ascii="Garamond" w:hAnsi="Garamond"/>
          <w:sz w:val="24"/>
          <w:szCs w:val="24"/>
        </w:rPr>
        <w:t>- płyta ze sklejki o wymiarach 600 x 600 mm i grubości minimum 21 mm – 2 szt.</w:t>
      </w:r>
    </w:p>
    <w:p w:rsidR="001576BD" w:rsidRPr="00973734" w:rsidRDefault="001576BD" w:rsidP="001576BD">
      <w:pPr>
        <w:spacing w:line="360" w:lineRule="auto"/>
        <w:rPr>
          <w:rFonts w:ascii="Garamond" w:hAnsi="Garamond"/>
          <w:sz w:val="24"/>
          <w:szCs w:val="24"/>
        </w:rPr>
      </w:pPr>
      <w:r w:rsidRPr="00973734">
        <w:rPr>
          <w:rFonts w:ascii="Garamond" w:hAnsi="Garamond"/>
          <w:sz w:val="24"/>
          <w:szCs w:val="24"/>
        </w:rPr>
        <w:t>- pas transportowy - 4szt</w:t>
      </w:r>
    </w:p>
    <w:p w:rsidR="001576BD" w:rsidRPr="00C5281F" w:rsidRDefault="001576BD" w:rsidP="001576BD">
      <w:pPr>
        <w:spacing w:line="360" w:lineRule="auto"/>
        <w:rPr>
          <w:rFonts w:ascii="Garamond" w:hAnsi="Garamond"/>
          <w:sz w:val="24"/>
          <w:szCs w:val="24"/>
        </w:rPr>
      </w:pPr>
      <w:r w:rsidRPr="00973734">
        <w:rPr>
          <w:rFonts w:ascii="Garamond" w:hAnsi="Garamond"/>
          <w:sz w:val="24"/>
          <w:szCs w:val="24"/>
        </w:rPr>
        <w:t>Wykonane z drewna o klasie konstrukcyjnej C24</w:t>
      </w:r>
    </w:p>
    <w:p w:rsidR="001576BD" w:rsidRPr="00C5281F" w:rsidRDefault="001576BD" w:rsidP="001576BD">
      <w:pPr>
        <w:spacing w:line="360" w:lineRule="auto"/>
        <w:rPr>
          <w:rFonts w:ascii="Garamond" w:hAnsi="Garamond"/>
          <w:sz w:val="24"/>
          <w:szCs w:val="24"/>
        </w:rPr>
      </w:pPr>
      <w:r w:rsidRPr="00C5281F">
        <w:rPr>
          <w:rFonts w:ascii="Garamond" w:hAnsi="Garamond"/>
          <w:sz w:val="24"/>
          <w:szCs w:val="24"/>
        </w:rPr>
        <w:t>13.    Mata stanowiskowa – 1 szt.</w:t>
      </w:r>
    </w:p>
    <w:p w:rsidR="001576BD" w:rsidRPr="00C5281F" w:rsidRDefault="001576BD" w:rsidP="001576BD">
      <w:pPr>
        <w:spacing w:line="360" w:lineRule="auto"/>
        <w:rPr>
          <w:rFonts w:ascii="Garamond" w:hAnsi="Garamond"/>
          <w:sz w:val="24"/>
          <w:szCs w:val="24"/>
        </w:rPr>
      </w:pPr>
      <w:r w:rsidRPr="00C5281F">
        <w:rPr>
          <w:rFonts w:ascii="Garamond" w:hAnsi="Garamond"/>
          <w:sz w:val="24"/>
          <w:szCs w:val="24"/>
        </w:rPr>
        <w:t>14.    Mata ochronna osób poszkodowanych – 1 szt.</w:t>
      </w:r>
    </w:p>
    <w:p w:rsidR="001576BD" w:rsidRPr="00C5281F" w:rsidRDefault="001576BD" w:rsidP="001576BD">
      <w:pPr>
        <w:spacing w:line="360" w:lineRule="auto"/>
        <w:rPr>
          <w:rFonts w:ascii="Garamond" w:hAnsi="Garamond"/>
          <w:sz w:val="24"/>
          <w:szCs w:val="24"/>
        </w:rPr>
      </w:pPr>
      <w:r w:rsidRPr="00C5281F">
        <w:rPr>
          <w:rFonts w:ascii="Garamond" w:hAnsi="Garamond"/>
          <w:sz w:val="24"/>
          <w:szCs w:val="24"/>
        </w:rPr>
        <w:t>15.    Wybijak do szyb – 1 szt.</w:t>
      </w:r>
    </w:p>
    <w:p w:rsidR="001576BD" w:rsidRDefault="001576BD" w:rsidP="001576BD">
      <w:pPr>
        <w:spacing w:line="360" w:lineRule="auto"/>
        <w:rPr>
          <w:rFonts w:ascii="Garamond" w:hAnsi="Garamond"/>
          <w:sz w:val="24"/>
          <w:szCs w:val="24"/>
        </w:rPr>
      </w:pPr>
      <w:r w:rsidRPr="00C5281F">
        <w:rPr>
          <w:rFonts w:ascii="Garamond" w:hAnsi="Garamond"/>
          <w:sz w:val="24"/>
          <w:szCs w:val="24"/>
        </w:rPr>
        <w:t>16.    Nóż do pasów – 1 szt.</w:t>
      </w:r>
    </w:p>
    <w:p w:rsidR="001576BD" w:rsidRDefault="001576BD" w:rsidP="001576BD">
      <w:pPr>
        <w:rPr>
          <w:rFonts w:ascii="Garamond" w:hAnsi="Garamond"/>
          <w:sz w:val="24"/>
          <w:szCs w:val="24"/>
        </w:rPr>
      </w:pPr>
    </w:p>
    <w:p w:rsidR="001576BD" w:rsidRPr="00006ED0" w:rsidRDefault="001576BD" w:rsidP="001576BD">
      <w:pPr>
        <w:rPr>
          <w:rFonts w:ascii="Garamond" w:hAnsi="Garamond"/>
          <w:sz w:val="24"/>
          <w:szCs w:val="24"/>
        </w:rPr>
      </w:pPr>
    </w:p>
    <w:p w:rsidR="001576BD" w:rsidRPr="009246C2" w:rsidRDefault="001576BD" w:rsidP="001576BD">
      <w:pPr>
        <w:pStyle w:val="Akapitzlist"/>
        <w:rPr>
          <w:rFonts w:ascii="Garamond" w:hAnsi="Garamond"/>
          <w:sz w:val="24"/>
          <w:szCs w:val="24"/>
        </w:rPr>
      </w:pPr>
      <w:r w:rsidRPr="009246C2">
        <w:rPr>
          <w:rFonts w:ascii="Garamond" w:hAnsi="Garamond"/>
          <w:sz w:val="24"/>
          <w:szCs w:val="24"/>
        </w:rPr>
        <w:t>Gwarancja 24 miesiące liczona od dnia podpisania protokołu odbioru</w:t>
      </w:r>
      <w:r>
        <w:rPr>
          <w:rFonts w:ascii="Garamond" w:hAnsi="Garamond"/>
          <w:sz w:val="24"/>
          <w:szCs w:val="24"/>
        </w:rPr>
        <w:t>.</w:t>
      </w:r>
    </w:p>
    <w:p w:rsidR="00C57668" w:rsidRDefault="001576BD">
      <w:bookmarkStart w:id="0" w:name="_GoBack"/>
      <w:bookmarkEnd w:id="0"/>
    </w:p>
    <w:sectPr w:rsidR="00C57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BD"/>
    <w:rsid w:val="001576BD"/>
    <w:rsid w:val="005E5EB4"/>
    <w:rsid w:val="0074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B73FF-E717-463E-8CA6-2173B20A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6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PKonferowicz</dc:creator>
  <cp:keywords/>
  <dc:description/>
  <cp:lastModifiedBy>PKonferowicz</cp:lastModifiedBy>
  <cp:revision>1</cp:revision>
  <dcterms:created xsi:type="dcterms:W3CDTF">2023-04-13T12:16:00Z</dcterms:created>
  <dcterms:modified xsi:type="dcterms:W3CDTF">2023-04-13T12:24:00Z</dcterms:modified>
</cp:coreProperties>
</file>